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58C" w:rsidRPr="00B7658C" w:rsidRDefault="00422905" w:rsidP="00B7658C">
      <w:pPr>
        <w:spacing w:after="0" w:line="360" w:lineRule="auto"/>
        <w:jc w:val="center"/>
        <w:rPr>
          <w:rFonts w:cstheme="minorHAnsi"/>
          <w:sz w:val="24"/>
        </w:rPr>
      </w:pPr>
      <w:r w:rsidRPr="00B7658C">
        <w:rPr>
          <w:rFonts w:cstheme="minorHAnsi"/>
          <w:b/>
          <w:bCs/>
          <w:sz w:val="24"/>
        </w:rPr>
        <w:t>Tryb pozakonkursowy tzw. MAŁE GRANTY </w:t>
      </w:r>
      <w:r w:rsidRPr="00B7658C">
        <w:rPr>
          <w:rFonts w:cstheme="minorHAnsi"/>
          <w:b/>
          <w:bCs/>
          <w:sz w:val="24"/>
        </w:rPr>
        <w:br/>
      </w:r>
      <w:r w:rsidRPr="00B7658C">
        <w:rPr>
          <w:rFonts w:cstheme="minorHAnsi"/>
          <w:sz w:val="24"/>
        </w:rPr>
        <w:br/>
      </w:r>
    </w:p>
    <w:p w:rsidR="00422905" w:rsidRPr="00B7658C" w:rsidRDefault="00422905" w:rsidP="00B7658C">
      <w:pPr>
        <w:spacing w:after="0" w:line="360" w:lineRule="auto"/>
        <w:ind w:firstLine="708"/>
        <w:jc w:val="both"/>
        <w:rPr>
          <w:rFonts w:cstheme="minorHAnsi"/>
          <w:sz w:val="24"/>
        </w:rPr>
      </w:pPr>
      <w:r w:rsidRPr="00B7658C">
        <w:rPr>
          <w:rFonts w:cstheme="minorHAnsi"/>
          <w:sz w:val="24"/>
        </w:rPr>
        <w:t>Zgodnie z art. 19a ustawy z dnia 24 kwietnia 2003 r. o działalności pożytku publicznego</w:t>
      </w:r>
      <w:r w:rsidR="00B7658C" w:rsidRPr="00B7658C">
        <w:rPr>
          <w:rFonts w:cstheme="minorHAnsi"/>
          <w:sz w:val="24"/>
        </w:rPr>
        <w:t xml:space="preserve">                       </w:t>
      </w:r>
      <w:r w:rsidRPr="00B7658C">
        <w:rPr>
          <w:rFonts w:cstheme="minorHAnsi"/>
          <w:sz w:val="24"/>
        </w:rPr>
        <w:t xml:space="preserve"> i o wolontariacie organizacje pozarządowe lub podmioty, o których mowa w art. 3 ust. 3 mogą ubiegać się o realizację zadania publicznego poza trybem otwartego konkursu ofert ze środków budżetu Gminy Czarna Dąbrówka z zastrzeżeniem, że wysokość środków finansowych przekazywana w trybie małych grantów nie może przekroczyć 20% dotacji planowanych w danym roku budżetowym na realizację zadań publicznych zlecanych organizacjom pozarządowym lub podmiotom, o których mowa w art. 3 ust. 3.</w:t>
      </w:r>
    </w:p>
    <w:p w:rsidR="00422905" w:rsidRPr="00422905" w:rsidRDefault="00422905" w:rsidP="00B7658C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u w:val="single"/>
          <w:lang w:eastAsia="pl-PL"/>
        </w:rPr>
      </w:pPr>
      <w:r w:rsidRPr="00B7658C">
        <w:rPr>
          <w:rFonts w:eastAsia="Times New Roman" w:cstheme="minorHAnsi"/>
          <w:b/>
          <w:bCs/>
          <w:color w:val="000000"/>
          <w:sz w:val="24"/>
          <w:u w:val="single"/>
          <w:lang w:eastAsia="pl-PL"/>
        </w:rPr>
        <w:t>Warunki ubiegania się o dofinansowanie w ramach procedury małych grantów:</w:t>
      </w:r>
    </w:p>
    <w:p w:rsidR="00422905" w:rsidRPr="00422905" w:rsidRDefault="00422905" w:rsidP="00B7658C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422905">
        <w:rPr>
          <w:rFonts w:eastAsia="Times New Roman" w:cstheme="minorHAnsi"/>
          <w:color w:val="000000"/>
          <w:sz w:val="24"/>
          <w:lang w:eastAsia="pl-PL"/>
        </w:rPr>
        <w:t xml:space="preserve">organizacja składa ofertę według wzoru zgodnego z rozporządzeniem </w:t>
      </w:r>
      <w:r w:rsidRPr="00B7658C">
        <w:rPr>
          <w:rFonts w:eastAsia="Times New Roman" w:cstheme="minorHAnsi"/>
          <w:color w:val="000000"/>
          <w:sz w:val="24"/>
          <w:lang w:eastAsia="pl-PL"/>
        </w:rPr>
        <w:t>Ministra Rodziny, Pracy</w:t>
      </w:r>
      <w:r w:rsidR="00B7658C" w:rsidRPr="00B7658C">
        <w:rPr>
          <w:rFonts w:eastAsia="Times New Roman" w:cstheme="minorHAnsi"/>
          <w:color w:val="000000"/>
          <w:sz w:val="24"/>
          <w:lang w:eastAsia="pl-PL"/>
        </w:rPr>
        <w:t xml:space="preserve">  </w:t>
      </w:r>
      <w:r w:rsidRPr="00B7658C">
        <w:rPr>
          <w:rFonts w:eastAsia="Times New Roman" w:cstheme="minorHAnsi"/>
          <w:color w:val="000000"/>
          <w:sz w:val="24"/>
          <w:lang w:eastAsia="pl-PL"/>
        </w:rPr>
        <w:t xml:space="preserve"> i Polityki Społecznej z dnia 14 kwietnia 2016 r.</w:t>
      </w:r>
    </w:p>
    <w:p w:rsidR="00422905" w:rsidRPr="00422905" w:rsidRDefault="00422905" w:rsidP="00B7658C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422905">
        <w:rPr>
          <w:rFonts w:eastAsia="Times New Roman" w:cstheme="minorHAnsi"/>
          <w:color w:val="000000"/>
          <w:sz w:val="24"/>
          <w:lang w:eastAsia="pl-PL"/>
        </w:rPr>
        <w:t>projekt musi dotyczyć zadania o charakterze lokalnym lub regionalnym.</w:t>
      </w:r>
    </w:p>
    <w:p w:rsidR="00422905" w:rsidRPr="00422905" w:rsidRDefault="00422905" w:rsidP="00B7658C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422905">
        <w:rPr>
          <w:rFonts w:eastAsia="Times New Roman" w:cstheme="minorHAnsi"/>
          <w:color w:val="000000"/>
          <w:sz w:val="24"/>
          <w:lang w:eastAsia="pl-PL"/>
        </w:rPr>
        <w:t>wysokość dofinansowania lub finansowania zadania publicznego nie może przekroczyć kwoty w wysokości 10 000 zł.</w:t>
      </w:r>
    </w:p>
    <w:p w:rsidR="00422905" w:rsidRPr="00422905" w:rsidRDefault="00422905" w:rsidP="00B7658C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422905">
        <w:rPr>
          <w:rFonts w:eastAsia="Times New Roman" w:cstheme="minorHAnsi"/>
          <w:color w:val="000000"/>
          <w:sz w:val="24"/>
          <w:lang w:eastAsia="pl-PL"/>
        </w:rPr>
        <w:t>zadanie publiczne musi być realizowane w okresie nie dłuższym niż 90 dni.</w:t>
      </w:r>
    </w:p>
    <w:p w:rsidR="008A42F1" w:rsidRPr="00B7658C" w:rsidRDefault="00422905" w:rsidP="00B7658C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rPr>
          <w:rFonts w:cstheme="minorHAnsi"/>
          <w:sz w:val="24"/>
        </w:rPr>
      </w:pPr>
      <w:r w:rsidRPr="00422905">
        <w:rPr>
          <w:rFonts w:eastAsia="Times New Roman" w:cstheme="minorHAnsi"/>
          <w:color w:val="000000"/>
          <w:sz w:val="24"/>
          <w:lang w:eastAsia="pl-PL"/>
        </w:rPr>
        <w:t>łączna kwota środków finansowych przekazanych tej samej organizacji pozarządowej lub temu samemu podmiotowi wymienionemu w art. 3 ust. 3 w trybie art. 19a ustawy nie może przekroczyć kwoty 20 000 zł w danym roku kalendarzowym.</w:t>
      </w:r>
    </w:p>
    <w:p w:rsidR="008A42F1" w:rsidRPr="00B7658C" w:rsidRDefault="008A42F1" w:rsidP="00B7658C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rPr>
          <w:rFonts w:cstheme="minorHAnsi"/>
          <w:sz w:val="24"/>
        </w:rPr>
      </w:pPr>
      <w:r w:rsidRPr="00B7658C">
        <w:rPr>
          <w:rFonts w:cstheme="minorHAnsi"/>
          <w:sz w:val="24"/>
        </w:rPr>
        <w:t xml:space="preserve">Dofinansowane/finansowane będą przede wszystkim zadania publiczne, które mieszczą się w priorytetowych zadaniach publicznych, określonych w obowiązującym programie współpracy. </w:t>
      </w:r>
    </w:p>
    <w:p w:rsidR="008A42F1" w:rsidRPr="00B7658C" w:rsidRDefault="008A42F1" w:rsidP="00B7658C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rPr>
          <w:rFonts w:cstheme="minorHAnsi"/>
          <w:sz w:val="24"/>
        </w:rPr>
      </w:pPr>
      <w:r w:rsidRPr="00B7658C">
        <w:rPr>
          <w:rFonts w:cstheme="minorHAnsi"/>
          <w:sz w:val="24"/>
        </w:rPr>
        <w:t>Jako koszty kwalifikowane finansowane z dotacji będą traktowane tylko te, które zostaną poniesione od dnia podpisania umowy i tylko w jej ramach.</w:t>
      </w:r>
    </w:p>
    <w:p w:rsidR="00B7658C" w:rsidRPr="00B7658C" w:rsidRDefault="008A42F1" w:rsidP="00B7658C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rPr>
          <w:rFonts w:cstheme="minorHAnsi"/>
          <w:sz w:val="24"/>
        </w:rPr>
      </w:pPr>
      <w:r w:rsidRPr="00B7658C">
        <w:rPr>
          <w:rFonts w:cstheme="minorHAnsi"/>
          <w:sz w:val="24"/>
        </w:rPr>
        <w:t>O dotacje mogą ubiegać się organizacje pozarządowe pod warunkiem, że ich cele statutowe są zgodne z dziedziną, z jakiej realizowane jest zadanie.</w:t>
      </w:r>
    </w:p>
    <w:p w:rsidR="00422905" w:rsidRPr="00B7658C" w:rsidRDefault="00422905" w:rsidP="00B7658C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rPr>
          <w:rFonts w:cstheme="minorHAnsi"/>
          <w:sz w:val="24"/>
        </w:rPr>
      </w:pPr>
      <w:r w:rsidRPr="00B7658C">
        <w:rPr>
          <w:rFonts w:cstheme="minorHAnsi"/>
          <w:sz w:val="24"/>
        </w:rPr>
        <w:t>Organizacja chcąca ubiegać się o dofinansowanie w ramach MAŁEGO GRANTU, </w:t>
      </w:r>
      <w:r w:rsidRPr="00B7658C">
        <w:rPr>
          <w:rFonts w:cstheme="minorHAnsi"/>
          <w:b/>
          <w:bCs/>
          <w:sz w:val="24"/>
        </w:rPr>
        <w:t>powinna złożyć ofertę</w:t>
      </w:r>
      <w:r w:rsidRPr="00B7658C">
        <w:rPr>
          <w:rFonts w:cstheme="minorHAnsi"/>
          <w:sz w:val="24"/>
        </w:rPr>
        <w:t> na realizację zadania publicznego wraz z wymaganym załącznikiem aktualnym dokumentem stanowiącym o podstawie działalności oferenta/oferentów potwierdzający status prawny i umocowanie osób go reprezentujących </w:t>
      </w:r>
      <w:r w:rsidRPr="00B7658C">
        <w:rPr>
          <w:rFonts w:cstheme="minorHAnsi"/>
          <w:b/>
          <w:bCs/>
          <w:sz w:val="24"/>
        </w:rPr>
        <w:t>do</w:t>
      </w:r>
      <w:r w:rsidRPr="00B7658C">
        <w:rPr>
          <w:rFonts w:cstheme="minorHAnsi"/>
          <w:sz w:val="24"/>
        </w:rPr>
        <w:t> </w:t>
      </w:r>
      <w:r w:rsidRPr="00B7658C">
        <w:rPr>
          <w:rFonts w:cstheme="minorHAnsi"/>
          <w:b/>
          <w:bCs/>
          <w:sz w:val="24"/>
        </w:rPr>
        <w:t>Urzędu Gminy Czarna Dąbrówka.</w:t>
      </w:r>
    </w:p>
    <w:p w:rsidR="00422905" w:rsidRPr="00B7658C" w:rsidRDefault="00422905" w:rsidP="00B7658C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cstheme="minorHAnsi"/>
          <w:sz w:val="24"/>
        </w:rPr>
      </w:pPr>
      <w:r w:rsidRPr="00B7658C">
        <w:rPr>
          <w:rFonts w:cstheme="minorHAnsi"/>
          <w:b/>
          <w:bCs/>
          <w:sz w:val="24"/>
        </w:rPr>
        <w:lastRenderedPageBreak/>
        <w:t>osobiście w sekretariacie:</w:t>
      </w:r>
    </w:p>
    <w:p w:rsidR="00422905" w:rsidRPr="00B7658C" w:rsidRDefault="00422905" w:rsidP="00B7658C">
      <w:pPr>
        <w:shd w:val="clear" w:color="auto" w:fill="FFFFFF"/>
        <w:spacing w:after="0" w:line="360" w:lineRule="auto"/>
        <w:ind w:left="375"/>
        <w:jc w:val="both"/>
        <w:rPr>
          <w:rFonts w:cstheme="minorHAnsi"/>
          <w:sz w:val="24"/>
        </w:rPr>
      </w:pPr>
      <w:r w:rsidRPr="00B7658C">
        <w:rPr>
          <w:rFonts w:cstheme="minorHAnsi"/>
          <w:sz w:val="24"/>
        </w:rPr>
        <w:t>Urząd Gminy</w:t>
      </w:r>
      <w:r w:rsidR="002E3653" w:rsidRPr="00B7658C">
        <w:rPr>
          <w:rFonts w:cstheme="minorHAnsi"/>
          <w:sz w:val="24"/>
        </w:rPr>
        <w:t xml:space="preserve"> Czarna Dąbrówka</w:t>
      </w:r>
      <w:r w:rsidRPr="00B7658C">
        <w:rPr>
          <w:rFonts w:cstheme="minorHAnsi"/>
          <w:sz w:val="24"/>
        </w:rPr>
        <w:t xml:space="preserve">, ul. </w:t>
      </w:r>
      <w:r w:rsidR="002E3653" w:rsidRPr="00B7658C">
        <w:rPr>
          <w:rFonts w:cstheme="minorHAnsi"/>
          <w:sz w:val="24"/>
        </w:rPr>
        <w:t>Gdańska 5,77-116 Czarna Dąbrówka</w:t>
      </w:r>
      <w:r w:rsidRPr="00B7658C">
        <w:rPr>
          <w:rFonts w:cstheme="minorHAnsi"/>
          <w:sz w:val="24"/>
        </w:rPr>
        <w:t xml:space="preserve"> w godzinach </w:t>
      </w:r>
      <w:r w:rsidR="002E3653" w:rsidRPr="00B7658C">
        <w:rPr>
          <w:rFonts w:cstheme="minorHAnsi"/>
          <w:sz w:val="24"/>
        </w:rPr>
        <w:t>7</w:t>
      </w:r>
      <w:r w:rsidRPr="00B7658C">
        <w:rPr>
          <w:rFonts w:cstheme="minorHAnsi"/>
          <w:sz w:val="24"/>
        </w:rPr>
        <w:t>.00 – 1</w:t>
      </w:r>
      <w:r w:rsidR="002E3653" w:rsidRPr="00B7658C">
        <w:rPr>
          <w:rFonts w:cstheme="minorHAnsi"/>
          <w:sz w:val="24"/>
        </w:rPr>
        <w:t>5</w:t>
      </w:r>
      <w:r w:rsidRPr="00B7658C">
        <w:rPr>
          <w:rFonts w:cstheme="minorHAnsi"/>
          <w:sz w:val="24"/>
        </w:rPr>
        <w:t>.00</w:t>
      </w:r>
      <w:r w:rsidR="00B7658C" w:rsidRPr="00B7658C">
        <w:rPr>
          <w:rFonts w:cstheme="minorHAnsi"/>
          <w:sz w:val="24"/>
        </w:rPr>
        <w:t xml:space="preserve">  </w:t>
      </w:r>
      <w:r w:rsidRPr="00B7658C">
        <w:rPr>
          <w:rFonts w:cstheme="minorHAnsi"/>
          <w:sz w:val="24"/>
        </w:rPr>
        <w:t> </w:t>
      </w:r>
      <w:r w:rsidRPr="00B7658C">
        <w:rPr>
          <w:rFonts w:cstheme="minorHAnsi"/>
          <w:sz w:val="24"/>
          <w:u w:val="single"/>
        </w:rPr>
        <w:t>z dopiskiem MAŁY GRANT</w:t>
      </w:r>
    </w:p>
    <w:p w:rsidR="00422905" w:rsidRPr="00B7658C" w:rsidRDefault="00422905" w:rsidP="00B7658C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cstheme="minorHAnsi"/>
          <w:sz w:val="24"/>
        </w:rPr>
      </w:pPr>
      <w:r w:rsidRPr="00B7658C">
        <w:rPr>
          <w:rFonts w:cstheme="minorHAnsi"/>
          <w:b/>
          <w:bCs/>
          <w:sz w:val="24"/>
        </w:rPr>
        <w:t>lub pocztą na adres:   </w:t>
      </w:r>
    </w:p>
    <w:p w:rsidR="002E3653" w:rsidRPr="00B7658C" w:rsidRDefault="002E3653" w:rsidP="00B7658C">
      <w:pPr>
        <w:shd w:val="clear" w:color="auto" w:fill="FFFFFF"/>
        <w:spacing w:after="0" w:line="360" w:lineRule="auto"/>
        <w:ind w:left="375"/>
        <w:jc w:val="both"/>
        <w:rPr>
          <w:rFonts w:cstheme="minorHAnsi"/>
          <w:sz w:val="24"/>
        </w:rPr>
      </w:pPr>
      <w:r w:rsidRPr="00B7658C">
        <w:rPr>
          <w:rFonts w:cstheme="minorHAnsi"/>
          <w:sz w:val="24"/>
        </w:rPr>
        <w:t xml:space="preserve">Urząd Gminy Czarna Dąbrówka, ul. Gdańska 5,77-116 Czarna Dąbrówka </w:t>
      </w:r>
      <w:r w:rsidRPr="00B7658C">
        <w:rPr>
          <w:rFonts w:cstheme="minorHAnsi"/>
          <w:sz w:val="24"/>
          <w:u w:val="single"/>
        </w:rPr>
        <w:t>z dopiskiem MAŁY GRANT</w:t>
      </w:r>
    </w:p>
    <w:p w:rsidR="00B7658C" w:rsidRPr="00B7658C" w:rsidRDefault="00F4371A" w:rsidP="00B7658C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567" w:hanging="578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Oferty pod względem formalnym</w:t>
      </w:r>
      <w:r w:rsidR="000D26B9" w:rsidRPr="00B7658C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dokonuje pracownik urzędu, pod względem merytorycznym- </w:t>
      </w:r>
      <w:r w:rsidR="000D26B9" w:rsidRPr="00B7658C">
        <w:rPr>
          <w:rFonts w:cstheme="minorHAnsi"/>
          <w:sz w:val="24"/>
        </w:rPr>
        <w:t xml:space="preserve">zespół </w:t>
      </w:r>
      <w:r w:rsidR="008D3DE2" w:rsidRPr="00B7658C">
        <w:rPr>
          <w:rFonts w:cstheme="minorHAnsi"/>
          <w:sz w:val="24"/>
        </w:rPr>
        <w:t>ds. o</w:t>
      </w:r>
      <w:r w:rsidR="000D26B9" w:rsidRPr="00B7658C">
        <w:rPr>
          <w:rFonts w:cstheme="minorHAnsi"/>
          <w:sz w:val="24"/>
        </w:rPr>
        <w:t>pini</w:t>
      </w:r>
      <w:r w:rsidR="008D3DE2" w:rsidRPr="00B7658C">
        <w:rPr>
          <w:rFonts w:cstheme="minorHAnsi"/>
          <w:sz w:val="24"/>
        </w:rPr>
        <w:t>owania ofert złożonych w trybie art. 19a</w:t>
      </w:r>
      <w:bookmarkStart w:id="0" w:name="_GoBack"/>
      <w:bookmarkEnd w:id="0"/>
    </w:p>
    <w:p w:rsidR="000D26B9" w:rsidRPr="00B7658C" w:rsidRDefault="000D26B9" w:rsidP="00B7658C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567" w:hanging="578"/>
        <w:jc w:val="both"/>
        <w:rPr>
          <w:rFonts w:cstheme="minorHAnsi"/>
          <w:sz w:val="24"/>
        </w:rPr>
      </w:pPr>
      <w:r w:rsidRPr="00B7658C">
        <w:rPr>
          <w:rFonts w:cstheme="minorHAnsi"/>
          <w:sz w:val="24"/>
        </w:rPr>
        <w:t xml:space="preserve">W terminie nie dłuższym niż 7 dni roboczych od dnia wpłynięcia oferty, organ wykonawczy jednostki samorządu terytorialnego zamieszcza ofertę na okres 7 dni: </w:t>
      </w:r>
    </w:p>
    <w:p w:rsidR="00B7658C" w:rsidRPr="00B7658C" w:rsidRDefault="008D3DE2" w:rsidP="00B7658C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cstheme="minorHAnsi"/>
          <w:sz w:val="24"/>
        </w:rPr>
      </w:pPr>
      <w:r w:rsidRPr="00B7658C">
        <w:rPr>
          <w:rFonts w:cstheme="minorHAnsi"/>
          <w:sz w:val="24"/>
        </w:rPr>
        <w:t xml:space="preserve">w Biuletynie Informacji Publicznej Urzędu Gminy Czarna Dąbrówka: </w:t>
      </w:r>
      <w:hyperlink r:id="rId5" w:history="1">
        <w:r w:rsidR="00B7658C" w:rsidRPr="00B7658C">
          <w:rPr>
            <w:rStyle w:val="Hipercze"/>
            <w:rFonts w:cstheme="minorHAnsi"/>
            <w:sz w:val="24"/>
          </w:rPr>
          <w:t>www.bip.czarnadabrowka.pl</w:t>
        </w:r>
      </w:hyperlink>
      <w:r w:rsidRPr="00B7658C">
        <w:rPr>
          <w:rFonts w:cstheme="minorHAnsi"/>
          <w:sz w:val="24"/>
        </w:rPr>
        <w:t>,</w:t>
      </w:r>
    </w:p>
    <w:p w:rsidR="00B7658C" w:rsidRPr="00B7658C" w:rsidRDefault="008D3DE2" w:rsidP="00B7658C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cstheme="minorHAnsi"/>
          <w:sz w:val="24"/>
        </w:rPr>
      </w:pPr>
      <w:r w:rsidRPr="00B7658C">
        <w:rPr>
          <w:rFonts w:cstheme="minorHAnsi"/>
          <w:sz w:val="24"/>
        </w:rPr>
        <w:t>w miejscu przeznaczonym na zamieszczanie ogłoszeń Urzędu Gminy Czarna Dąbrówka,</w:t>
      </w:r>
    </w:p>
    <w:p w:rsidR="008D3DE2" w:rsidRPr="00B7658C" w:rsidRDefault="008D3DE2" w:rsidP="00B7658C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cstheme="minorHAnsi"/>
          <w:sz w:val="24"/>
        </w:rPr>
      </w:pPr>
      <w:r w:rsidRPr="00B7658C">
        <w:rPr>
          <w:rFonts w:cstheme="minorHAnsi"/>
          <w:sz w:val="24"/>
        </w:rPr>
        <w:t>na stronie internetowej: www.czarnadabrowka.pl</w:t>
      </w:r>
    </w:p>
    <w:p w:rsidR="008D3DE2" w:rsidRPr="00B7658C" w:rsidRDefault="008D3DE2" w:rsidP="00B7658C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hanging="578"/>
        <w:jc w:val="both"/>
        <w:rPr>
          <w:rFonts w:cstheme="minorHAnsi"/>
          <w:sz w:val="24"/>
        </w:rPr>
      </w:pPr>
      <w:r w:rsidRPr="00B7658C">
        <w:rPr>
          <w:rFonts w:cstheme="minorHAnsi"/>
          <w:sz w:val="24"/>
        </w:rPr>
        <w:t xml:space="preserve">W tym okresie (7 dni od daty zamieszczenia oferty) każdy może zgłosić uwagi dotyczące oferty: </w:t>
      </w:r>
    </w:p>
    <w:p w:rsidR="00B7658C" w:rsidRPr="00B7658C" w:rsidRDefault="008D3DE2" w:rsidP="00B7658C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ind w:firstLine="272"/>
        <w:jc w:val="both"/>
        <w:rPr>
          <w:rFonts w:cstheme="minorHAnsi"/>
          <w:sz w:val="24"/>
        </w:rPr>
      </w:pPr>
      <w:r w:rsidRPr="00B7658C">
        <w:rPr>
          <w:rFonts w:cstheme="minorHAnsi"/>
          <w:sz w:val="24"/>
        </w:rPr>
        <w:t>na piśmie</w:t>
      </w:r>
    </w:p>
    <w:p w:rsidR="008D3DE2" w:rsidRPr="00B7658C" w:rsidRDefault="008D3DE2" w:rsidP="00B7658C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ind w:firstLine="272"/>
        <w:jc w:val="both"/>
        <w:rPr>
          <w:rFonts w:cstheme="minorHAnsi"/>
          <w:sz w:val="24"/>
        </w:rPr>
      </w:pPr>
      <w:r w:rsidRPr="00B7658C">
        <w:rPr>
          <w:rFonts w:cstheme="minorHAnsi"/>
          <w:sz w:val="24"/>
        </w:rPr>
        <w:t>przesyłając e-mail na adres: gmina@czarnadabrowka.pl</w:t>
      </w:r>
    </w:p>
    <w:p w:rsidR="00B7658C" w:rsidRPr="00B7658C" w:rsidRDefault="008D3DE2" w:rsidP="00B7658C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left="567" w:hanging="567"/>
        <w:jc w:val="both"/>
        <w:rPr>
          <w:rFonts w:cstheme="minorHAnsi"/>
          <w:sz w:val="24"/>
        </w:rPr>
      </w:pPr>
      <w:r w:rsidRPr="00B7658C">
        <w:rPr>
          <w:rFonts w:cstheme="minorHAnsi"/>
          <w:sz w:val="24"/>
        </w:rPr>
        <w:t>Po rozpatrzeniu uwag, w przypadku pozytywnej opinii oraz uznaniu celowości realizacji zadania organ wykonawczy niezwłocznie zawiera umowę dotyczącą wsparcia lub powierzenia zgłoszonego zadania publicznego. Do umowy stosuje się odpowiednio przepisy art. 16-19 ww. ustawy.</w:t>
      </w:r>
    </w:p>
    <w:p w:rsidR="008D3DE2" w:rsidRPr="00B7658C" w:rsidRDefault="008D3DE2" w:rsidP="00B7658C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left="567" w:hanging="567"/>
        <w:jc w:val="both"/>
        <w:rPr>
          <w:rFonts w:cstheme="minorHAnsi"/>
          <w:sz w:val="24"/>
        </w:rPr>
      </w:pPr>
      <w:r w:rsidRPr="00B7658C">
        <w:rPr>
          <w:rFonts w:cstheme="minorHAnsi"/>
          <w:sz w:val="24"/>
        </w:rPr>
        <w:t>Po realizacji zadania zleceniobiorca składa sprawozdanie wg wzoru</w:t>
      </w:r>
      <w:r w:rsidR="00B7658C" w:rsidRPr="00B7658C">
        <w:rPr>
          <w:rFonts w:cstheme="minorHAnsi"/>
          <w:sz w:val="24"/>
        </w:rPr>
        <w:t xml:space="preserve"> </w:t>
      </w:r>
      <w:r w:rsidRPr="00B7658C">
        <w:rPr>
          <w:rFonts w:cstheme="minorHAnsi"/>
          <w:sz w:val="24"/>
        </w:rPr>
        <w:t>określonego w załączniku nr 2 do </w:t>
      </w:r>
      <w:hyperlink r:id="rId6" w:history="1">
        <w:r w:rsidRPr="00B7658C">
          <w:rPr>
            <w:rStyle w:val="Hipercze"/>
            <w:rFonts w:cstheme="minorHAnsi"/>
            <w:bCs/>
            <w:color w:val="auto"/>
            <w:sz w:val="24"/>
            <w:u w:val="none"/>
          </w:rPr>
          <w:t>Rozporządzenia Ministra Rodziny, Pracy i Polityki Społecznej z dnia 14 kwietnia 2016 roku w sprawie uproszczonego wzoru oferty i uproszczonego wzoru sprawozdania z realizacji zadania publicznego (Dz. U. z 2016 r. poz. 570).</w:t>
        </w:r>
      </w:hyperlink>
    </w:p>
    <w:p w:rsidR="008D3DE2" w:rsidRPr="00B7658C" w:rsidRDefault="008D3DE2" w:rsidP="00B7658C">
      <w:pPr>
        <w:shd w:val="clear" w:color="auto" w:fill="FFFFFF"/>
        <w:spacing w:after="0" w:line="360" w:lineRule="auto"/>
        <w:ind w:firstLine="708"/>
        <w:jc w:val="both"/>
        <w:rPr>
          <w:rFonts w:cstheme="minorHAnsi"/>
          <w:sz w:val="24"/>
        </w:rPr>
      </w:pPr>
    </w:p>
    <w:sectPr w:rsidR="008D3DE2" w:rsidRPr="00B76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44B"/>
    <w:multiLevelType w:val="hybridMultilevel"/>
    <w:tmpl w:val="98C8E0B2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1695436"/>
    <w:multiLevelType w:val="hybridMultilevel"/>
    <w:tmpl w:val="A0CE7D9E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1B1D5D81"/>
    <w:multiLevelType w:val="multilevel"/>
    <w:tmpl w:val="E532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AA441A"/>
    <w:multiLevelType w:val="multilevel"/>
    <w:tmpl w:val="E532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382C56"/>
    <w:multiLevelType w:val="multilevel"/>
    <w:tmpl w:val="1E9E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E80346"/>
    <w:multiLevelType w:val="multilevel"/>
    <w:tmpl w:val="76A2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6647F8"/>
    <w:multiLevelType w:val="hybridMultilevel"/>
    <w:tmpl w:val="59267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F7A09"/>
    <w:multiLevelType w:val="multilevel"/>
    <w:tmpl w:val="2164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C36D4F"/>
    <w:multiLevelType w:val="hybridMultilevel"/>
    <w:tmpl w:val="75EC6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D1701"/>
    <w:multiLevelType w:val="hybridMultilevel"/>
    <w:tmpl w:val="8E6A06F2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6DA47459"/>
    <w:multiLevelType w:val="multilevel"/>
    <w:tmpl w:val="E532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98603A"/>
    <w:multiLevelType w:val="hybridMultilevel"/>
    <w:tmpl w:val="5138252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3B2385"/>
    <w:multiLevelType w:val="multilevel"/>
    <w:tmpl w:val="A2B6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12"/>
  </w:num>
  <w:num w:numId="8">
    <w:abstractNumId w:val="10"/>
  </w:num>
  <w:num w:numId="9">
    <w:abstractNumId w:val="3"/>
  </w:num>
  <w:num w:numId="10">
    <w:abstractNumId w:val="11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05"/>
    <w:rsid w:val="000D26B9"/>
    <w:rsid w:val="002E3653"/>
    <w:rsid w:val="00422905"/>
    <w:rsid w:val="007522F6"/>
    <w:rsid w:val="008A42F1"/>
    <w:rsid w:val="008D3DE2"/>
    <w:rsid w:val="00B7658C"/>
    <w:rsid w:val="00C11C57"/>
    <w:rsid w:val="00C35B02"/>
    <w:rsid w:val="00F4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0C40"/>
  <w15:chartTrackingRefBased/>
  <w15:docId w15:val="{4B3E0CC9-D703-4826-8885-BBAB67B9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422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2905"/>
    <w:rPr>
      <w:b/>
      <w:bCs/>
    </w:rPr>
  </w:style>
  <w:style w:type="paragraph" w:styleId="Akapitzlist">
    <w:name w:val="List Paragraph"/>
    <w:basedOn w:val="Normalny"/>
    <w:uiPriority w:val="34"/>
    <w:qFormat/>
    <w:rsid w:val="000D26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3D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3DE2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iennikustaw.gov.pl/DU/2016/570" TargetMode="External"/><Relationship Id="rId5" Type="http://schemas.openxmlformats.org/officeDocument/2006/relationships/hyperlink" Target="http://www.bip.czarnadabrow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</cp:lastModifiedBy>
  <cp:revision>3</cp:revision>
  <cp:lastPrinted>2018-01-23T10:46:00Z</cp:lastPrinted>
  <dcterms:created xsi:type="dcterms:W3CDTF">2018-01-25T10:53:00Z</dcterms:created>
  <dcterms:modified xsi:type="dcterms:W3CDTF">2018-03-23T11:34:00Z</dcterms:modified>
</cp:coreProperties>
</file>